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064" w:type="dxa"/>
        <w:tblInd w:w="-14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Tabla de diseño de contenido"/>
      </w:tblPr>
      <w:tblGrid>
        <w:gridCol w:w="965"/>
        <w:gridCol w:w="234"/>
        <w:gridCol w:w="8865"/>
      </w:tblGrid>
      <w:tr w:rsidR="00B7778B" w:rsidRPr="00B7778B" w14:paraId="37B38339" w14:textId="77777777" w:rsidTr="00B7778B">
        <w:tc>
          <w:tcPr>
            <w:tcW w:w="965" w:type="dxa"/>
            <w:shd w:val="clear" w:color="auto" w:fill="3A3A3A" w:themeFill="text2"/>
          </w:tcPr>
          <w:p w14:paraId="04398980" w14:textId="77777777" w:rsidR="00F226C9" w:rsidRPr="00B7778B" w:rsidRDefault="00F226C9">
            <w:pPr>
              <w:spacing w:before="260"/>
              <w:rPr>
                <w:rFonts w:ascii="Helvetica" w:hAnsi="Helvetica"/>
              </w:rPr>
            </w:pPr>
          </w:p>
        </w:tc>
        <w:tc>
          <w:tcPr>
            <w:tcW w:w="234" w:type="dxa"/>
          </w:tcPr>
          <w:p w14:paraId="2E5CA3FB" w14:textId="77777777" w:rsidR="00F226C9" w:rsidRPr="00B7778B" w:rsidRDefault="00F226C9">
            <w:pPr>
              <w:spacing w:before="260"/>
              <w:rPr>
                <w:rFonts w:ascii="Helvetica" w:hAnsi="Helvetica"/>
              </w:rPr>
            </w:pPr>
          </w:p>
          <w:p w14:paraId="330B9BAB" w14:textId="77777777" w:rsidR="00B7778B" w:rsidRPr="00B7778B" w:rsidRDefault="00B7778B">
            <w:pPr>
              <w:spacing w:before="260"/>
              <w:rPr>
                <w:rFonts w:ascii="Helvetica" w:hAnsi="Helvetica"/>
              </w:rPr>
            </w:pPr>
          </w:p>
          <w:p w14:paraId="5F5FAD89" w14:textId="77777777" w:rsidR="00B7778B" w:rsidRPr="00B7778B" w:rsidRDefault="00B7778B">
            <w:pPr>
              <w:spacing w:before="260"/>
              <w:rPr>
                <w:rFonts w:ascii="Helvetica" w:hAnsi="Helvetica"/>
              </w:rPr>
            </w:pPr>
          </w:p>
        </w:tc>
        <w:tc>
          <w:tcPr>
            <w:tcW w:w="8865" w:type="dxa"/>
          </w:tcPr>
          <w:p w14:paraId="7491465F" w14:textId="77777777" w:rsidR="00B7778B" w:rsidRPr="00B7778B" w:rsidRDefault="00B7778B" w:rsidP="00B7778B">
            <w:pPr>
              <w:widowControl w:val="0"/>
              <w:autoSpaceDE w:val="0"/>
              <w:autoSpaceDN w:val="0"/>
              <w:adjustRightInd w:val="0"/>
              <w:rPr>
                <w:rFonts w:ascii="Helvetica" w:hAnsi="Helvetica" w:cs="Helvetica"/>
                <w:color w:val="D5D5D5"/>
                <w:sz w:val="40"/>
                <w:szCs w:val="40"/>
                <w:lang w:val="es-ES_tradnl"/>
              </w:rPr>
            </w:pPr>
          </w:p>
          <w:p w14:paraId="0445900B" w14:textId="77777777" w:rsidR="00B7778B" w:rsidRPr="00B7778B" w:rsidRDefault="00B7778B" w:rsidP="00B7778B">
            <w:pPr>
              <w:widowControl w:val="0"/>
              <w:autoSpaceDE w:val="0"/>
              <w:autoSpaceDN w:val="0"/>
              <w:adjustRightInd w:val="0"/>
              <w:rPr>
                <w:rFonts w:ascii="Helvetica" w:hAnsi="Helvetica" w:cs="Helvetica"/>
                <w:color w:val="D5D5D5"/>
                <w:sz w:val="40"/>
                <w:szCs w:val="40"/>
                <w:lang w:val="es-ES_tradnl"/>
              </w:rPr>
            </w:pPr>
          </w:p>
          <w:p w14:paraId="7BB3AE44" w14:textId="77777777" w:rsidR="00B7778B" w:rsidRPr="00B7778B" w:rsidRDefault="00B7778B" w:rsidP="00B7778B">
            <w:pPr>
              <w:widowControl w:val="0"/>
              <w:autoSpaceDE w:val="0"/>
              <w:autoSpaceDN w:val="0"/>
              <w:adjustRightInd w:val="0"/>
              <w:rPr>
                <w:rFonts w:ascii="Helvetica" w:hAnsi="Helvetica" w:cs="Helvetica"/>
                <w:color w:val="D5D5D5"/>
                <w:sz w:val="40"/>
                <w:szCs w:val="40"/>
                <w:lang w:val="es-ES_tradnl"/>
              </w:rPr>
            </w:pPr>
          </w:p>
          <w:p w14:paraId="3731505A" w14:textId="77777777" w:rsidR="00B7778B" w:rsidRPr="00B7778B" w:rsidRDefault="00B7778B" w:rsidP="00B7778B">
            <w:pPr>
              <w:widowControl w:val="0"/>
              <w:autoSpaceDE w:val="0"/>
              <w:autoSpaceDN w:val="0"/>
              <w:adjustRightInd w:val="0"/>
              <w:rPr>
                <w:rFonts w:ascii="Helvetica" w:hAnsi="Helvetica" w:cs="Helvetica"/>
                <w:b/>
                <w:bCs/>
                <w:color w:val="7F7F75" w:themeColor="background2" w:themeShade="80"/>
                <w:sz w:val="64"/>
                <w:szCs w:val="64"/>
                <w:lang w:val="es-ES_tradnl"/>
              </w:rPr>
            </w:pPr>
            <w:r w:rsidRPr="00B7778B">
              <w:rPr>
                <w:rFonts w:ascii="Helvetica" w:hAnsi="Helvetica" w:cs="Helvetica"/>
                <w:b/>
                <w:bCs/>
                <w:color w:val="7F7F75" w:themeColor="background2" w:themeShade="80"/>
                <w:sz w:val="64"/>
                <w:szCs w:val="64"/>
                <w:lang w:val="es-ES_tradnl"/>
              </w:rPr>
              <w:t>Calentamiento Global y Viticultura.</w:t>
            </w:r>
          </w:p>
          <w:p w14:paraId="79E46B07" w14:textId="77777777" w:rsidR="00B7778B" w:rsidRPr="00B7778B" w:rsidRDefault="00B7778B" w:rsidP="00B7778B">
            <w:pPr>
              <w:widowControl w:val="0"/>
              <w:autoSpaceDE w:val="0"/>
              <w:autoSpaceDN w:val="0"/>
              <w:adjustRightInd w:val="0"/>
              <w:rPr>
                <w:rFonts w:ascii="Helvetica" w:hAnsi="Helvetica" w:cs="Helvetica"/>
                <w:b/>
                <w:bCs/>
                <w:color w:val="7F7F75" w:themeColor="background2" w:themeShade="80"/>
                <w:sz w:val="64"/>
                <w:szCs w:val="64"/>
                <w:lang w:val="es-ES_tradnl"/>
              </w:rPr>
            </w:pPr>
            <w:r w:rsidRPr="00B7778B">
              <w:rPr>
                <w:rFonts w:ascii="Helvetica" w:hAnsi="Helvetica" w:cs="Helvetica"/>
                <w:b/>
                <w:bCs/>
                <w:color w:val="7F7F75" w:themeColor="background2" w:themeShade="80"/>
                <w:sz w:val="64"/>
                <w:szCs w:val="64"/>
                <w:lang w:val="es-ES_tradnl"/>
              </w:rPr>
              <w:t>08.01.2017</w:t>
            </w:r>
          </w:p>
          <w:p w14:paraId="4AEADFAE" w14:textId="77777777" w:rsidR="00B7778B" w:rsidRPr="00B7778B" w:rsidRDefault="00B7778B" w:rsidP="00B7778B">
            <w:pPr>
              <w:widowControl w:val="0"/>
              <w:autoSpaceDE w:val="0"/>
              <w:autoSpaceDN w:val="0"/>
              <w:adjustRightInd w:val="0"/>
              <w:rPr>
                <w:rFonts w:ascii="Helvetica" w:hAnsi="Helvetica" w:cs="Helvetica"/>
                <w:color w:val="7F7F75" w:themeColor="background2" w:themeShade="80"/>
                <w:sz w:val="40"/>
                <w:szCs w:val="40"/>
                <w:lang w:val="es-ES_tradnl"/>
              </w:rPr>
            </w:pPr>
          </w:p>
          <w:p w14:paraId="2F940508" w14:textId="77777777" w:rsidR="00B7778B" w:rsidRPr="00B7778B" w:rsidRDefault="00B7778B" w:rsidP="00B7778B">
            <w:pPr>
              <w:widowControl w:val="0"/>
              <w:autoSpaceDE w:val="0"/>
              <w:autoSpaceDN w:val="0"/>
              <w:adjustRightInd w:val="0"/>
              <w:rPr>
                <w:rFonts w:ascii="Helvetica" w:hAnsi="Helvetica" w:cs="Helvetica"/>
                <w:color w:val="7F7F75" w:themeColor="background2" w:themeShade="80"/>
                <w:sz w:val="24"/>
                <w:szCs w:val="24"/>
                <w:lang w:val="es-ES_tradnl"/>
              </w:rPr>
            </w:pPr>
            <w:r w:rsidRPr="00B7778B">
              <w:rPr>
                <w:rFonts w:ascii="Helvetica" w:hAnsi="Helvetica" w:cs="Helvetica"/>
                <w:color w:val="7F7F75" w:themeColor="background2" w:themeShade="80"/>
                <w:sz w:val="24"/>
                <w:szCs w:val="24"/>
                <w:lang w:val="es-ES_tradnl"/>
              </w:rPr>
              <w:t xml:space="preserve"> Los caldos serán más alcohólicos (la graduación alcohólica ha aumentado, en algunos casos, de 10-11º a 14-14,5º), con más alto PH y menor acidez natural; algunos tintos perderán su color; otros sus sabores; muchos blancos perderán cualidades típicas de sus variedades; quizás aumente la proporción de tintos frente a los blancos. Y reinó un convencimiento casi unánime: las uvas autóctonas resisten mejor en un nuevo y más extremo escenario.</w:t>
            </w:r>
          </w:p>
          <w:p w14:paraId="5C91D02F" w14:textId="77777777" w:rsidR="00B7778B" w:rsidRDefault="00B7778B" w:rsidP="00B7778B">
            <w:pPr>
              <w:widowControl w:val="0"/>
              <w:autoSpaceDE w:val="0"/>
              <w:autoSpaceDN w:val="0"/>
              <w:adjustRightInd w:val="0"/>
              <w:rPr>
                <w:rFonts w:ascii="Helvetica" w:hAnsi="Helvetica" w:cs="Helvetica"/>
                <w:color w:val="7F7F75" w:themeColor="background2" w:themeShade="80"/>
                <w:sz w:val="24"/>
                <w:szCs w:val="24"/>
                <w:lang w:val="es-ES_tradnl"/>
              </w:rPr>
            </w:pPr>
          </w:p>
          <w:p w14:paraId="60EC7177" w14:textId="77777777" w:rsidR="00B7778B" w:rsidRPr="00B7778B" w:rsidRDefault="00B7778B" w:rsidP="00B7778B">
            <w:pPr>
              <w:widowControl w:val="0"/>
              <w:autoSpaceDE w:val="0"/>
              <w:autoSpaceDN w:val="0"/>
              <w:adjustRightInd w:val="0"/>
              <w:rPr>
                <w:rFonts w:ascii="Helvetica" w:hAnsi="Helvetica" w:cs="Helvetica"/>
                <w:color w:val="7F7F75" w:themeColor="background2" w:themeShade="80"/>
                <w:sz w:val="24"/>
                <w:szCs w:val="24"/>
                <w:lang w:val="es-ES_tradnl"/>
              </w:rPr>
            </w:pPr>
            <w:bookmarkStart w:id="0" w:name="_GoBack"/>
            <w:bookmarkEnd w:id="0"/>
            <w:r>
              <w:rPr>
                <w:rFonts w:ascii="Helvetica" w:hAnsi="Helvetica" w:cs="Helvetica"/>
                <w:color w:val="7F7F75" w:themeColor="background2" w:themeShade="80"/>
                <w:sz w:val="24"/>
                <w:szCs w:val="24"/>
                <w:lang w:val="es-ES_tradnl"/>
              </w:rPr>
              <w:t xml:space="preserve">La garnacha, una “uva camaleónica”, </w:t>
            </w:r>
            <w:r w:rsidRPr="00B7778B">
              <w:rPr>
                <w:rFonts w:ascii="Helvetica" w:hAnsi="Helvetica" w:cs="Helvetica"/>
                <w:color w:val="7F7F75" w:themeColor="background2" w:themeShade="80"/>
                <w:sz w:val="24"/>
                <w:szCs w:val="24"/>
                <w:lang w:val="es-ES_tradnl"/>
              </w:rPr>
              <w:t xml:space="preserve">como variedad clave en la adaptación de las bodegas en países mediterráneos a unas condiciones climáticas más duras. A la misma conclusión habían llegado, unos meses antes, los expertos reunidos en una jornada celebrada en Barbastro (capital de la zona vinícola aragonesa del Somontano) </w:t>
            </w:r>
          </w:p>
          <w:p w14:paraId="69C9CCA0" w14:textId="77777777" w:rsidR="00B7778B" w:rsidRPr="00B7778B" w:rsidRDefault="00B7778B" w:rsidP="00B7778B">
            <w:pPr>
              <w:widowControl w:val="0"/>
              <w:autoSpaceDE w:val="0"/>
              <w:autoSpaceDN w:val="0"/>
              <w:adjustRightInd w:val="0"/>
              <w:rPr>
                <w:rFonts w:ascii="Helvetica" w:hAnsi="Helvetica" w:cs="Helvetica"/>
                <w:color w:val="7F7F75" w:themeColor="background2" w:themeShade="80"/>
                <w:sz w:val="24"/>
                <w:szCs w:val="24"/>
                <w:lang w:val="es-ES_tradnl"/>
              </w:rPr>
            </w:pPr>
          </w:p>
          <w:p w14:paraId="7DBC13A0" w14:textId="77777777" w:rsidR="00B7778B" w:rsidRPr="00B7778B" w:rsidRDefault="00B7778B" w:rsidP="00B7778B">
            <w:pPr>
              <w:widowControl w:val="0"/>
              <w:autoSpaceDE w:val="0"/>
              <w:autoSpaceDN w:val="0"/>
              <w:adjustRightInd w:val="0"/>
              <w:rPr>
                <w:rFonts w:ascii="Helvetica" w:hAnsi="Helvetica" w:cs="Helvetica"/>
                <w:color w:val="7F7F75" w:themeColor="background2" w:themeShade="80"/>
                <w:sz w:val="24"/>
                <w:szCs w:val="24"/>
                <w:lang w:val="es-ES_tradnl"/>
              </w:rPr>
            </w:pPr>
          </w:p>
          <w:p w14:paraId="3349EAD8" w14:textId="77777777" w:rsidR="00B7778B" w:rsidRPr="00B7778B" w:rsidRDefault="00B7778B" w:rsidP="00B7778B">
            <w:pPr>
              <w:widowControl w:val="0"/>
              <w:autoSpaceDE w:val="0"/>
              <w:autoSpaceDN w:val="0"/>
              <w:adjustRightInd w:val="0"/>
              <w:rPr>
                <w:rFonts w:ascii="Helvetica" w:hAnsi="Helvetica" w:cs="Helvetica"/>
                <w:color w:val="7F7F75" w:themeColor="background2" w:themeShade="80"/>
                <w:sz w:val="24"/>
                <w:szCs w:val="24"/>
                <w:lang w:val="es-ES_tradnl"/>
              </w:rPr>
            </w:pPr>
          </w:p>
          <w:p w14:paraId="35C334EA" w14:textId="77777777" w:rsidR="00B7778B" w:rsidRPr="00B7778B" w:rsidRDefault="00B7778B" w:rsidP="00B7778B">
            <w:pPr>
              <w:widowControl w:val="0"/>
              <w:autoSpaceDE w:val="0"/>
              <w:autoSpaceDN w:val="0"/>
              <w:adjustRightInd w:val="0"/>
              <w:rPr>
                <w:rFonts w:ascii="Helvetica" w:hAnsi="Helvetica" w:cs="Helvetica"/>
                <w:color w:val="7F7F75" w:themeColor="background2" w:themeShade="80"/>
                <w:sz w:val="24"/>
                <w:szCs w:val="24"/>
                <w:lang w:val="es-ES_tradnl"/>
              </w:rPr>
            </w:pPr>
          </w:p>
          <w:p w14:paraId="1CD1C3AF" w14:textId="77777777" w:rsidR="00B7778B" w:rsidRPr="00B7778B" w:rsidRDefault="00B7778B" w:rsidP="00B7778B">
            <w:pPr>
              <w:widowControl w:val="0"/>
              <w:autoSpaceDE w:val="0"/>
              <w:autoSpaceDN w:val="0"/>
              <w:adjustRightInd w:val="0"/>
              <w:rPr>
                <w:rFonts w:ascii="Helvetica" w:hAnsi="Helvetica" w:cs="Helvetica"/>
                <w:color w:val="D5D5D5"/>
                <w:sz w:val="24"/>
                <w:szCs w:val="24"/>
                <w:lang w:val="es-ES_tradnl"/>
              </w:rPr>
            </w:pPr>
            <w:r w:rsidRPr="00B7778B">
              <w:rPr>
                <w:rFonts w:ascii="Helvetica" w:hAnsi="Helvetica" w:cs="Helvetica"/>
                <w:noProof/>
                <w:color w:val="D5D5D5"/>
                <w:sz w:val="24"/>
                <w:szCs w:val="24"/>
                <w:lang w:val="es-ES_tradnl" w:eastAsia="es-ES_tradnl"/>
              </w:rPr>
              <w:drawing>
                <wp:inline distT="0" distB="0" distL="0" distR="0" wp14:anchorId="49DEC6F7" wp14:editId="0283CCFF">
                  <wp:extent cx="3808730" cy="3021330"/>
                  <wp:effectExtent l="0" t="0" r="127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8730" cy="3021330"/>
                          </a:xfrm>
                          <a:prstGeom prst="rect">
                            <a:avLst/>
                          </a:prstGeom>
                          <a:noFill/>
                          <a:ln>
                            <a:noFill/>
                          </a:ln>
                        </pic:spPr>
                      </pic:pic>
                    </a:graphicData>
                  </a:graphic>
                </wp:inline>
              </w:drawing>
            </w:r>
          </w:p>
          <w:p w14:paraId="364CDFC6" w14:textId="77777777" w:rsidR="00B7778B" w:rsidRPr="00B7778B" w:rsidRDefault="00B7778B" w:rsidP="00B7778B">
            <w:pPr>
              <w:widowControl w:val="0"/>
              <w:autoSpaceDE w:val="0"/>
              <w:autoSpaceDN w:val="0"/>
              <w:adjustRightInd w:val="0"/>
              <w:jc w:val="center"/>
              <w:rPr>
                <w:rFonts w:ascii="Helvetica" w:hAnsi="Helvetica" w:cs="Helvetica"/>
                <w:color w:val="7F7F75" w:themeColor="background2" w:themeShade="80"/>
                <w:sz w:val="24"/>
                <w:szCs w:val="24"/>
                <w:lang w:val="es-ES_tradnl"/>
              </w:rPr>
            </w:pPr>
          </w:p>
          <w:p w14:paraId="3E31888B" w14:textId="77777777" w:rsidR="00B7778B" w:rsidRPr="00B7778B" w:rsidRDefault="00B7778B" w:rsidP="00B7778B">
            <w:pPr>
              <w:widowControl w:val="0"/>
              <w:autoSpaceDE w:val="0"/>
              <w:autoSpaceDN w:val="0"/>
              <w:adjustRightInd w:val="0"/>
              <w:rPr>
                <w:rFonts w:ascii="Helvetica" w:hAnsi="Helvetica" w:cs="Helvetica"/>
                <w:color w:val="7F7F75" w:themeColor="background2" w:themeShade="80"/>
                <w:sz w:val="24"/>
                <w:szCs w:val="24"/>
                <w:lang w:val="es-ES_tradnl"/>
              </w:rPr>
            </w:pPr>
            <w:r w:rsidRPr="00B7778B">
              <w:rPr>
                <w:rFonts w:ascii="Helvetica" w:hAnsi="Helvetica" w:cs="Helvetica"/>
                <w:color w:val="7F7F75" w:themeColor="background2" w:themeShade="80"/>
                <w:sz w:val="24"/>
                <w:szCs w:val="24"/>
                <w:lang w:val="es-ES_tradnl"/>
              </w:rPr>
              <w:lastRenderedPageBreak/>
              <w:t>¿Que ha pasado en 2016?</w:t>
            </w:r>
          </w:p>
          <w:p w14:paraId="0D501FA1" w14:textId="77777777" w:rsidR="00B7778B" w:rsidRPr="00B7778B" w:rsidRDefault="00B7778B" w:rsidP="00B7778B">
            <w:pPr>
              <w:widowControl w:val="0"/>
              <w:autoSpaceDE w:val="0"/>
              <w:autoSpaceDN w:val="0"/>
              <w:adjustRightInd w:val="0"/>
              <w:rPr>
                <w:rFonts w:ascii="Helvetica" w:hAnsi="Helvetica" w:cs="Helvetica"/>
                <w:color w:val="7F7F75" w:themeColor="background2" w:themeShade="80"/>
                <w:sz w:val="24"/>
                <w:szCs w:val="24"/>
                <w:lang w:val="es-ES_tradnl"/>
              </w:rPr>
            </w:pPr>
          </w:p>
          <w:p w14:paraId="55DA22E0" w14:textId="77777777" w:rsidR="00B7778B" w:rsidRPr="00B7778B" w:rsidRDefault="00B7778B" w:rsidP="00B7778B">
            <w:pPr>
              <w:widowControl w:val="0"/>
              <w:autoSpaceDE w:val="0"/>
              <w:autoSpaceDN w:val="0"/>
              <w:adjustRightInd w:val="0"/>
              <w:rPr>
                <w:rFonts w:ascii="Helvetica" w:hAnsi="Helvetica" w:cs="Helvetica"/>
                <w:color w:val="7F7F75" w:themeColor="background2" w:themeShade="80"/>
                <w:sz w:val="24"/>
                <w:szCs w:val="24"/>
                <w:lang w:val="es-ES_tradnl"/>
              </w:rPr>
            </w:pPr>
          </w:p>
          <w:p w14:paraId="2C78DED7" w14:textId="77777777" w:rsidR="00B7778B" w:rsidRPr="00B7778B" w:rsidRDefault="00B7778B" w:rsidP="00B7778B">
            <w:pPr>
              <w:widowControl w:val="0"/>
              <w:autoSpaceDE w:val="0"/>
              <w:autoSpaceDN w:val="0"/>
              <w:adjustRightInd w:val="0"/>
              <w:rPr>
                <w:rFonts w:ascii="Helvetica" w:hAnsi="Helvetica" w:cs="Helvetica"/>
                <w:b/>
                <w:bCs/>
                <w:color w:val="7F7F75" w:themeColor="background2" w:themeShade="80"/>
                <w:sz w:val="24"/>
                <w:szCs w:val="24"/>
                <w:lang w:val="es-ES_tradnl"/>
              </w:rPr>
            </w:pPr>
            <w:r w:rsidRPr="00B7778B">
              <w:rPr>
                <w:rFonts w:ascii="Helvetica" w:hAnsi="Helvetica" w:cs="Helvetica"/>
                <w:color w:val="7F7F75" w:themeColor="background2" w:themeShade="80"/>
                <w:sz w:val="24"/>
                <w:szCs w:val="24"/>
                <w:lang w:val="es-ES_tradnl"/>
              </w:rPr>
              <w:t xml:space="preserve">Sin embargo, si las temperaturas siguen aumentando como hasta ahora -febrero de 2016 ha sido el más cálido a nivel global desde que se tienen registros- esta combinación de factores podría dejar de dar beneficios. Tras examinar registros de cosechas en Francia hechos desde hace 400 años, un estudio publicado en la revista </w:t>
            </w:r>
            <w:proofErr w:type="spellStart"/>
            <w:r w:rsidRPr="00B7778B">
              <w:rPr>
                <w:rFonts w:ascii="Helvetica" w:hAnsi="Helvetica" w:cs="Helvetica"/>
                <w:color w:val="7F7F75" w:themeColor="background2" w:themeShade="80"/>
                <w:sz w:val="24"/>
                <w:szCs w:val="24"/>
                <w:lang w:val="es-ES_tradnl"/>
              </w:rPr>
              <w:t>Nature</w:t>
            </w:r>
            <w:proofErr w:type="spellEnd"/>
            <w:r w:rsidRPr="00B7778B">
              <w:rPr>
                <w:rFonts w:ascii="Helvetica" w:hAnsi="Helvetica" w:cs="Helvetica"/>
                <w:color w:val="7F7F75" w:themeColor="background2" w:themeShade="80"/>
                <w:sz w:val="24"/>
                <w:szCs w:val="24"/>
                <w:lang w:val="es-ES_tradnl"/>
              </w:rPr>
              <w:t xml:space="preserve"> </w:t>
            </w:r>
            <w:proofErr w:type="spellStart"/>
            <w:r w:rsidRPr="00B7778B">
              <w:rPr>
                <w:rFonts w:ascii="Helvetica" w:hAnsi="Helvetica" w:cs="Helvetica"/>
                <w:color w:val="7F7F75" w:themeColor="background2" w:themeShade="80"/>
                <w:sz w:val="24"/>
                <w:szCs w:val="24"/>
                <w:lang w:val="es-ES_tradnl"/>
              </w:rPr>
              <w:t>Climate</w:t>
            </w:r>
            <w:proofErr w:type="spellEnd"/>
            <w:r w:rsidRPr="00B7778B">
              <w:rPr>
                <w:rFonts w:ascii="Helvetica" w:hAnsi="Helvetica" w:cs="Helvetica"/>
                <w:color w:val="7F7F75" w:themeColor="background2" w:themeShade="80"/>
                <w:sz w:val="24"/>
                <w:szCs w:val="24"/>
                <w:lang w:val="es-ES_tradnl"/>
              </w:rPr>
              <w:t xml:space="preserve"> </w:t>
            </w:r>
            <w:proofErr w:type="spellStart"/>
            <w:r w:rsidRPr="00B7778B">
              <w:rPr>
                <w:rFonts w:ascii="Helvetica" w:hAnsi="Helvetica" w:cs="Helvetica"/>
                <w:color w:val="7F7F75" w:themeColor="background2" w:themeShade="80"/>
                <w:sz w:val="24"/>
                <w:szCs w:val="24"/>
                <w:lang w:val="es-ES_tradnl"/>
              </w:rPr>
              <w:t>Change</w:t>
            </w:r>
            <w:proofErr w:type="spellEnd"/>
            <w:r w:rsidRPr="00B7778B">
              <w:rPr>
                <w:rFonts w:ascii="Helvetica" w:hAnsi="Helvetica" w:cs="Helvetica"/>
                <w:color w:val="7F7F75" w:themeColor="background2" w:themeShade="80"/>
                <w:sz w:val="24"/>
                <w:szCs w:val="24"/>
                <w:lang w:val="es-ES_tradnl"/>
              </w:rPr>
              <w:t xml:space="preserve"> muestra que la vendimia en Francia se ha adelantado, de media, dos semanas con respecto a lo que solía ser habitual.</w:t>
            </w:r>
          </w:p>
          <w:p w14:paraId="3409B46D" w14:textId="77777777" w:rsidR="00B7778B" w:rsidRDefault="00B7778B" w:rsidP="00B7778B">
            <w:pPr>
              <w:widowControl w:val="0"/>
              <w:autoSpaceDE w:val="0"/>
              <w:autoSpaceDN w:val="0"/>
              <w:adjustRightInd w:val="0"/>
              <w:rPr>
                <w:rFonts w:ascii="Helvetica" w:hAnsi="Helvetica" w:cs="Helvetica"/>
                <w:color w:val="7F7F75" w:themeColor="background2" w:themeShade="80"/>
                <w:sz w:val="24"/>
                <w:szCs w:val="24"/>
                <w:lang w:val="es-ES_tradnl"/>
              </w:rPr>
            </w:pPr>
            <w:proofErr w:type="spellStart"/>
            <w:r w:rsidRPr="00B7778B">
              <w:rPr>
                <w:rFonts w:ascii="Helvetica" w:hAnsi="Helvetica" w:cs="Helvetica"/>
                <w:color w:val="7F7F75" w:themeColor="background2" w:themeShade="80"/>
                <w:sz w:val="24"/>
                <w:szCs w:val="24"/>
                <w:lang w:val="es-ES_tradnl"/>
              </w:rPr>
              <w:t>Bejamin</w:t>
            </w:r>
            <w:proofErr w:type="spellEnd"/>
            <w:r w:rsidRPr="00B7778B">
              <w:rPr>
                <w:rFonts w:ascii="Helvetica" w:hAnsi="Helvetica" w:cs="Helvetica"/>
                <w:color w:val="7F7F75" w:themeColor="background2" w:themeShade="80"/>
                <w:sz w:val="24"/>
                <w:szCs w:val="24"/>
                <w:lang w:val="es-ES_tradnl"/>
              </w:rPr>
              <w:t xml:space="preserve"> Cook, autor principal del estudio y climatólogo de la Universidad de Columbia (EEUU), explica que, cuando el verano es más cálido de lo habitual, las uvas maduran antes, lo que lleva a una recogida más temprana. "Con el calentamiento global, casi cada año es cálido, lo que significa que casi cada año la fruta madura más pronto". </w:t>
            </w:r>
          </w:p>
          <w:p w14:paraId="735B76A9" w14:textId="77777777" w:rsidR="00B7778B" w:rsidRDefault="00B7778B" w:rsidP="00B7778B">
            <w:pPr>
              <w:widowControl w:val="0"/>
              <w:autoSpaceDE w:val="0"/>
              <w:autoSpaceDN w:val="0"/>
              <w:adjustRightInd w:val="0"/>
              <w:rPr>
                <w:rFonts w:ascii="Helvetica" w:hAnsi="Helvetica" w:cs="Helvetica"/>
                <w:color w:val="7F7F75" w:themeColor="background2" w:themeShade="80"/>
                <w:sz w:val="24"/>
                <w:szCs w:val="24"/>
                <w:lang w:val="es-ES_tradnl"/>
              </w:rPr>
            </w:pPr>
          </w:p>
          <w:p w14:paraId="16E43306" w14:textId="77777777" w:rsidR="00B7778B" w:rsidRPr="00B7778B" w:rsidRDefault="00B7778B" w:rsidP="00B7778B">
            <w:pPr>
              <w:widowControl w:val="0"/>
              <w:autoSpaceDE w:val="0"/>
              <w:autoSpaceDN w:val="0"/>
              <w:adjustRightInd w:val="0"/>
              <w:rPr>
                <w:rFonts w:ascii="Helvetica" w:hAnsi="Helvetica" w:cs="Helvetica"/>
                <w:b/>
                <w:bCs/>
                <w:color w:val="7F7F75" w:themeColor="background2" w:themeShade="80"/>
                <w:sz w:val="24"/>
                <w:szCs w:val="24"/>
                <w:lang w:val="es-ES_tradnl"/>
              </w:rPr>
            </w:pPr>
            <w:r w:rsidRPr="00B7778B">
              <w:rPr>
                <w:rFonts w:ascii="Helvetica" w:hAnsi="Helvetica" w:cs="Helvetica"/>
                <w:color w:val="7F7F75" w:themeColor="background2" w:themeShade="80"/>
                <w:sz w:val="24"/>
                <w:szCs w:val="24"/>
                <w:lang w:val="es-ES_tradnl"/>
              </w:rPr>
              <w:t xml:space="preserve">Lo más interesante del estudio es que, antes de 1980, para tener un año realmente cálido también era necesaria la sequía. "La razón de esto es que durante la sequía hay muy poca evaporación en la superficie y, en vez de eso, toda la energía del sol se centra en calentar el terreno y la temperatura del aire". Otra de las autoras del estudio, Elizabeth </w:t>
            </w:r>
            <w:proofErr w:type="spellStart"/>
            <w:r w:rsidRPr="00B7778B">
              <w:rPr>
                <w:rFonts w:ascii="Helvetica" w:hAnsi="Helvetica" w:cs="Helvetica"/>
                <w:color w:val="7F7F75" w:themeColor="background2" w:themeShade="80"/>
                <w:sz w:val="24"/>
                <w:szCs w:val="24"/>
                <w:lang w:val="es-ES_tradnl"/>
              </w:rPr>
              <w:t>Wolkovich</w:t>
            </w:r>
            <w:proofErr w:type="spellEnd"/>
            <w:r w:rsidRPr="00B7778B">
              <w:rPr>
                <w:rFonts w:ascii="Helvetica" w:hAnsi="Helvetica" w:cs="Helvetica"/>
                <w:color w:val="7F7F75" w:themeColor="background2" w:themeShade="80"/>
                <w:sz w:val="24"/>
                <w:szCs w:val="24"/>
                <w:lang w:val="es-ES_tradnl"/>
              </w:rPr>
              <w:t>, ecóloga de la Universidad de Harvard (EEUU), afirma que "si las temperaturas siguen aumentando, alcanzaremos un punto de inflexión. La tendencia general es que las cosechas más tempranas dan lugar a mejores vinos, pero probablemente llegaremos a un umbral en el futuro en el que las temperaturas más altas no significarán mejor calidad".</w:t>
            </w:r>
          </w:p>
          <w:p w14:paraId="4B8629F2" w14:textId="77777777" w:rsidR="00B7778B" w:rsidRPr="00B7778B" w:rsidRDefault="00B7778B" w:rsidP="00B7778B">
            <w:pPr>
              <w:widowControl w:val="0"/>
              <w:autoSpaceDE w:val="0"/>
              <w:autoSpaceDN w:val="0"/>
              <w:adjustRightInd w:val="0"/>
              <w:rPr>
                <w:rFonts w:ascii="Helvetica" w:hAnsi="Helvetica" w:cs="Helvetica"/>
                <w:b/>
                <w:bCs/>
                <w:color w:val="7F7F75" w:themeColor="background2" w:themeShade="80"/>
                <w:sz w:val="24"/>
                <w:szCs w:val="24"/>
                <w:lang w:val="es-ES_tradnl"/>
              </w:rPr>
            </w:pPr>
          </w:p>
          <w:p w14:paraId="75040EAA" w14:textId="77777777" w:rsidR="00F226C9" w:rsidRPr="00B7778B" w:rsidRDefault="00B7778B" w:rsidP="00B7778B">
            <w:pPr>
              <w:rPr>
                <w:rFonts w:ascii="Helvetica" w:hAnsi="Helvetica"/>
              </w:rPr>
            </w:pPr>
            <w:r w:rsidRPr="00B7778B">
              <w:rPr>
                <w:rFonts w:ascii="Helvetica" w:hAnsi="Helvetica"/>
                <w:color w:val="7F7F75" w:themeColor="background2" w:themeShade="80"/>
              </w:rPr>
              <w:t>Un estudio anterior determinó que, para 2050, dos tercios de las regiones actuales dedicadas al vino ya no tendrían las condiciones climáticas adecuadas para que la uva crezca. Ante este panorama, los investigadores se plantean si sería posible "trasladar" los viñedos a zonas donde la temperatura fuese la que la variedad de uva requiere. En caso de que hubiera una parcela de terreno disponible para la uva del vino en otra zona, sería prácticamente imposible duplicar las condiciones exactas en las que se cultivan, y estas cosechas son sólo</w:t>
            </w:r>
            <w:r w:rsidRPr="00B7778B">
              <w:rPr>
                <w:rFonts w:ascii="Helvetica" w:hAnsi="Helvetica"/>
              </w:rPr>
              <w:t xml:space="preserve"> </w:t>
            </w:r>
            <w:r w:rsidRPr="00B7778B">
              <w:rPr>
                <w:rFonts w:ascii="Helvetica" w:hAnsi="Helvetica"/>
                <w:color w:val="7F7F75" w:themeColor="background2" w:themeShade="80"/>
              </w:rPr>
              <w:t>uno más de los ciclos biológicos que se están viendo alterados por los efectos del cambio climático, por lo que los resultados serían</w:t>
            </w:r>
            <w:r>
              <w:rPr>
                <w:rFonts w:ascii="Helvetica" w:hAnsi="Helvetica"/>
                <w:color w:val="7F7F75" w:themeColor="background2" w:themeShade="80"/>
              </w:rPr>
              <w:t xml:space="preserve"> </w:t>
            </w:r>
            <w:proofErr w:type="spellStart"/>
            <w:r>
              <w:rPr>
                <w:rFonts w:ascii="Helvetica" w:hAnsi="Helvetica"/>
                <w:color w:val="7F7F75" w:themeColor="background2" w:themeShade="80"/>
              </w:rPr>
              <w:t>incie</w:t>
            </w:r>
            <w:r w:rsidRPr="00B7778B">
              <w:rPr>
                <w:rFonts w:ascii="Helvetica" w:hAnsi="Helvetica" w:cs="Helvetica"/>
                <w:color w:val="7F7F75" w:themeColor="background2" w:themeShade="80"/>
                <w:lang w:val="es-ES_tradnl"/>
              </w:rPr>
              <w:t>rtos</w:t>
            </w:r>
            <w:proofErr w:type="spellEnd"/>
            <w:r>
              <w:rPr>
                <w:rFonts w:ascii="Helvetica" w:hAnsi="Helvetica" w:cs="Helvetica"/>
                <w:color w:val="7F7F75" w:themeColor="background2" w:themeShade="80"/>
                <w:lang w:val="es-ES_tradnl"/>
              </w:rPr>
              <w:t>.</w:t>
            </w:r>
          </w:p>
        </w:tc>
      </w:tr>
    </w:tbl>
    <w:p w14:paraId="7CBDF819" w14:textId="77777777" w:rsidR="00F226C9" w:rsidRPr="00B7778B" w:rsidRDefault="00F226C9">
      <w:pPr>
        <w:rPr>
          <w:rFonts w:ascii="Helvetica" w:hAnsi="Helvetica"/>
        </w:rPr>
      </w:pPr>
    </w:p>
    <w:sectPr w:rsidR="00F226C9" w:rsidRPr="00B7778B">
      <w:footerReference w:type="default" r:id="rId8"/>
      <w:pgSz w:w="11907" w:h="16839"/>
      <w:pgMar w:top="994" w:right="2174" w:bottom="1771" w:left="1483" w:header="432" w:footer="763"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04D12" w14:textId="77777777" w:rsidR="007F0861" w:rsidRDefault="007F0861">
      <w:pPr>
        <w:spacing w:after="0" w:line="240" w:lineRule="auto"/>
      </w:pPr>
      <w:r>
        <w:separator/>
      </w:r>
    </w:p>
  </w:endnote>
  <w:endnote w:type="continuationSeparator" w:id="0">
    <w:p w14:paraId="31D95E25" w14:textId="77777777" w:rsidR="007F0861" w:rsidRDefault="007F0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ngsana New">
    <w:panose1 w:val="02020603050405020304"/>
    <w:charset w:val="00"/>
    <w:family w:val="auto"/>
    <w:pitch w:val="variable"/>
    <w:sig w:usb0="81000003" w:usb1="00000000" w:usb2="00000000" w:usb3="00000000" w:csb0="0001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227933"/>
      <w:docPartObj>
        <w:docPartGallery w:val="Page Numbers (Bottom of Page)"/>
        <w:docPartUnique/>
      </w:docPartObj>
    </w:sdtPr>
    <w:sdtEndPr>
      <w:rPr>
        <w:noProof/>
      </w:rPr>
    </w:sdtEndPr>
    <w:sdtContent>
      <w:p w14:paraId="5B50076A" w14:textId="77777777" w:rsidR="00F226C9" w:rsidRDefault="008453B2">
        <w:pPr>
          <w:pStyle w:val="Piedepgina"/>
        </w:pPr>
        <w:r>
          <w:fldChar w:fldCharType="begin"/>
        </w:r>
        <w:r>
          <w:instrText xml:space="preserve"> PAGE   \* MERGEFORMAT </w:instrText>
        </w:r>
        <w:r>
          <w:fldChar w:fldCharType="separate"/>
        </w:r>
        <w:r w:rsidR="00B7778B">
          <w:rPr>
            <w:noProof/>
          </w:rPr>
          <w:t>2</w:t>
        </w:r>
        <w:r>
          <w:rPr>
            <w:noProof/>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EC665" w14:textId="77777777" w:rsidR="007F0861" w:rsidRDefault="007F0861">
      <w:pPr>
        <w:spacing w:after="0" w:line="240" w:lineRule="auto"/>
      </w:pPr>
      <w:r>
        <w:separator/>
      </w:r>
    </w:p>
  </w:footnote>
  <w:footnote w:type="continuationSeparator" w:id="0">
    <w:p w14:paraId="75DDCA3A" w14:textId="77777777" w:rsidR="007F0861" w:rsidRDefault="007F086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7BE8DF8"/>
    <w:lvl w:ilvl="0">
      <w:start w:val="1"/>
      <w:numFmt w:val="decimal"/>
      <w:lvlText w:val="%1."/>
      <w:lvlJc w:val="left"/>
      <w:pPr>
        <w:tabs>
          <w:tab w:val="num" w:pos="1800"/>
        </w:tabs>
        <w:ind w:left="1800" w:hanging="360"/>
      </w:pPr>
    </w:lvl>
  </w:abstractNum>
  <w:abstractNum w:abstractNumId="1">
    <w:nsid w:val="FFFFFF7D"/>
    <w:multiLevelType w:val="singleLevel"/>
    <w:tmpl w:val="B9EAC70A"/>
    <w:lvl w:ilvl="0">
      <w:start w:val="1"/>
      <w:numFmt w:val="decimal"/>
      <w:lvlText w:val="%1."/>
      <w:lvlJc w:val="left"/>
      <w:pPr>
        <w:tabs>
          <w:tab w:val="num" w:pos="1440"/>
        </w:tabs>
        <w:ind w:left="1440" w:hanging="360"/>
      </w:pPr>
    </w:lvl>
  </w:abstractNum>
  <w:abstractNum w:abstractNumId="2">
    <w:nsid w:val="FFFFFF7E"/>
    <w:multiLevelType w:val="singleLevel"/>
    <w:tmpl w:val="2110C330"/>
    <w:lvl w:ilvl="0">
      <w:start w:val="1"/>
      <w:numFmt w:val="decimal"/>
      <w:lvlText w:val="%1."/>
      <w:lvlJc w:val="left"/>
      <w:pPr>
        <w:tabs>
          <w:tab w:val="num" w:pos="1080"/>
        </w:tabs>
        <w:ind w:left="1080" w:hanging="360"/>
      </w:pPr>
    </w:lvl>
  </w:abstractNum>
  <w:abstractNum w:abstractNumId="3">
    <w:nsid w:val="FFFFFF7F"/>
    <w:multiLevelType w:val="singleLevel"/>
    <w:tmpl w:val="9D9864C4"/>
    <w:lvl w:ilvl="0">
      <w:start w:val="1"/>
      <w:numFmt w:val="decimal"/>
      <w:lvlText w:val="%1."/>
      <w:lvlJc w:val="left"/>
      <w:pPr>
        <w:tabs>
          <w:tab w:val="num" w:pos="720"/>
        </w:tabs>
        <w:ind w:left="720" w:hanging="360"/>
      </w:pPr>
    </w:lvl>
  </w:abstractNum>
  <w:abstractNum w:abstractNumId="4">
    <w:nsid w:val="FFFFFF80"/>
    <w:multiLevelType w:val="singleLevel"/>
    <w:tmpl w:val="7F60EE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906119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12C9D8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250F4B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0BCA05E"/>
    <w:lvl w:ilvl="0">
      <w:start w:val="1"/>
      <w:numFmt w:val="decimal"/>
      <w:lvlText w:val="%1."/>
      <w:lvlJc w:val="left"/>
      <w:pPr>
        <w:tabs>
          <w:tab w:val="num" w:pos="360"/>
        </w:tabs>
        <w:ind w:left="360" w:hanging="360"/>
      </w:pPr>
    </w:lvl>
  </w:abstractNum>
  <w:abstractNum w:abstractNumId="9">
    <w:nsid w:val="FFFFFF89"/>
    <w:multiLevelType w:val="singleLevel"/>
    <w:tmpl w:val="3DB49E4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78B"/>
    <w:rsid w:val="007F0861"/>
    <w:rsid w:val="008453B2"/>
    <w:rsid w:val="00B7778B"/>
    <w:rsid w:val="00BF06F0"/>
    <w:rsid w:val="00E861DA"/>
    <w:rsid w:val="00F226C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31B7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3A3A3A" w:themeColor="text2"/>
        <w:sz w:val="26"/>
        <w:szCs w:val="26"/>
        <w:lang w:val="en-US" w:eastAsia="ja-JP" w:bidi="ar-SA"/>
      </w:rPr>
    </w:rPrDefault>
    <w:pPrDefault>
      <w:pPr>
        <w:spacing w:after="160" w:line="312"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3B2"/>
    <w:rPr>
      <w:lang w:val="es-ES"/>
    </w:rPr>
  </w:style>
  <w:style w:type="paragraph" w:styleId="Ttulo1">
    <w:name w:val="heading 1"/>
    <w:basedOn w:val="Normal"/>
    <w:next w:val="Normal"/>
    <w:link w:val="Ttulo1Car"/>
    <w:uiPriority w:val="9"/>
    <w:qFormat/>
    <w:pPr>
      <w:keepNext/>
      <w:keepLines/>
      <w:pBdr>
        <w:bottom w:val="single" w:sz="24" w:space="6" w:color="3A3A3A" w:themeColor="text2"/>
      </w:pBdr>
      <w:spacing w:after="180" w:line="240" w:lineRule="auto"/>
      <w:outlineLvl w:val="0"/>
    </w:pPr>
    <w:rPr>
      <w:rFonts w:asciiTheme="majorHAnsi" w:eastAsiaTheme="majorEastAsia" w:hAnsiTheme="majorHAnsi" w:cstheme="majorBidi"/>
      <w:b/>
      <w:caps/>
      <w:sz w:val="50"/>
      <w:szCs w:val="32"/>
    </w:rPr>
  </w:style>
  <w:style w:type="paragraph" w:styleId="Ttulo2">
    <w:name w:val="heading 2"/>
    <w:basedOn w:val="Normal"/>
    <w:next w:val="Normal"/>
    <w:link w:val="Ttulo2Car"/>
    <w:uiPriority w:val="9"/>
    <w:unhideWhenUsed/>
    <w:qFormat/>
    <w:pPr>
      <w:keepNext/>
      <w:keepLines/>
      <w:spacing w:after="120" w:line="240" w:lineRule="auto"/>
      <w:outlineLvl w:val="1"/>
    </w:pPr>
    <w:rPr>
      <w:rFonts w:asciiTheme="majorHAnsi" w:eastAsiaTheme="majorEastAsia" w:hAnsiTheme="majorHAnsi" w:cstheme="majorBidi"/>
      <w:b/>
    </w:rPr>
  </w:style>
  <w:style w:type="paragraph" w:styleId="Ttulo3">
    <w:name w:val="heading 3"/>
    <w:basedOn w:val="Normal"/>
    <w:next w:val="Normal"/>
    <w:link w:val="Ttulo3Car"/>
    <w:uiPriority w:val="9"/>
    <w:semiHidden/>
    <w:unhideWhenUsed/>
    <w:qFormat/>
    <w:pPr>
      <w:keepNext/>
      <w:keepLines/>
      <w:outlineLvl w:val="2"/>
    </w:pPr>
    <w:rPr>
      <w:rFonts w:asciiTheme="majorHAnsi" w:eastAsiaTheme="majorEastAsia" w:hAnsiTheme="majorHAnsi" w:cstheme="majorBidi"/>
      <w:b/>
      <w:i/>
      <w:szCs w:val="24"/>
    </w:rPr>
  </w:style>
  <w:style w:type="paragraph" w:styleId="Ttulo4">
    <w:name w:val="heading 4"/>
    <w:basedOn w:val="Normal"/>
    <w:next w:val="Normal"/>
    <w:link w:val="Ttulo4Car"/>
    <w:uiPriority w:val="9"/>
    <w:semiHidden/>
    <w:unhideWhenUsed/>
    <w:qFormat/>
    <w:pPr>
      <w:keepNext/>
      <w:keepLines/>
      <w:outlineLvl w:val="3"/>
    </w:pPr>
    <w:rPr>
      <w:rFonts w:asciiTheme="majorHAnsi" w:eastAsiaTheme="majorEastAsia" w:hAnsiTheme="majorHAnsi" w:cstheme="majorBidi"/>
      <w:iCs/>
    </w:rPr>
  </w:style>
  <w:style w:type="paragraph" w:styleId="Ttulo5">
    <w:name w:val="heading 5"/>
    <w:basedOn w:val="Normal"/>
    <w:next w:val="Normal"/>
    <w:link w:val="Ttulo5Car"/>
    <w:uiPriority w:val="9"/>
    <w:semiHidden/>
    <w:unhideWhenUsed/>
    <w:qFormat/>
    <w:pPr>
      <w:keepNext/>
      <w:keepLines/>
      <w:outlineLvl w:val="4"/>
    </w:pPr>
    <w:rPr>
      <w:rFonts w:asciiTheme="majorHAnsi" w:eastAsiaTheme="majorEastAsia" w:hAnsiTheme="majorHAnsi" w:cstheme="majorBidi"/>
      <w:i/>
    </w:rPr>
  </w:style>
  <w:style w:type="paragraph" w:styleId="Ttulo6">
    <w:name w:val="heading 6"/>
    <w:basedOn w:val="Normal"/>
    <w:next w:val="Normal"/>
    <w:link w:val="Ttulo6Car"/>
    <w:uiPriority w:val="9"/>
    <w:semiHidden/>
    <w:unhideWhenUsed/>
    <w:qFormat/>
    <w:pPr>
      <w:keepNext/>
      <w:keepLines/>
      <w:outlineLvl w:val="5"/>
    </w:pPr>
    <w:rPr>
      <w:rFonts w:asciiTheme="majorHAnsi" w:eastAsiaTheme="majorEastAsia" w:hAnsiTheme="majorHAnsi" w:cstheme="majorBidi"/>
      <w:b/>
      <w:sz w:val="24"/>
    </w:rPr>
  </w:style>
  <w:style w:type="paragraph" w:styleId="Ttulo7">
    <w:name w:val="heading 7"/>
    <w:basedOn w:val="Normal"/>
    <w:next w:val="Normal"/>
    <w:link w:val="Ttulo7Car"/>
    <w:uiPriority w:val="9"/>
    <w:semiHidden/>
    <w:unhideWhenUsed/>
    <w:qFormat/>
    <w:pPr>
      <w:keepNext/>
      <w:keepLines/>
      <w:outlineLvl w:val="6"/>
    </w:pPr>
    <w:rPr>
      <w:rFonts w:asciiTheme="majorHAnsi" w:eastAsiaTheme="majorEastAsia" w:hAnsiTheme="majorHAnsi" w:cstheme="majorBidi"/>
      <w:b/>
      <w:i/>
      <w:iCs/>
      <w:sz w:val="24"/>
    </w:rPr>
  </w:style>
  <w:style w:type="paragraph" w:styleId="Ttulo8">
    <w:name w:val="heading 8"/>
    <w:basedOn w:val="Normal"/>
    <w:next w:val="Normal"/>
    <w:link w:val="Ttulo8Car"/>
    <w:uiPriority w:val="9"/>
    <w:semiHidden/>
    <w:unhideWhenUsed/>
    <w:qFormat/>
    <w:pPr>
      <w:keepNext/>
      <w:keepLines/>
      <w:outlineLvl w:val="7"/>
    </w:pPr>
    <w:rPr>
      <w:rFonts w:asciiTheme="majorHAnsi" w:eastAsiaTheme="majorEastAsia" w:hAnsiTheme="majorHAnsi" w:cstheme="majorBidi"/>
      <w:sz w:val="24"/>
      <w:szCs w:val="21"/>
    </w:rPr>
  </w:style>
  <w:style w:type="paragraph" w:styleId="Ttulo9">
    <w:name w:val="heading 9"/>
    <w:basedOn w:val="Normal"/>
    <w:next w:val="Normal"/>
    <w:link w:val="Ttulo9Car"/>
    <w:uiPriority w:val="9"/>
    <w:semiHidden/>
    <w:unhideWhenUsed/>
    <w:qFormat/>
    <w:pPr>
      <w:keepNext/>
      <w:keepLines/>
      <w:outlineLvl w:val="8"/>
    </w:pPr>
    <w:rPr>
      <w:rFonts w:asciiTheme="majorHAnsi" w:eastAsiaTheme="majorEastAsia" w:hAnsiTheme="majorHAnsi" w:cstheme="majorBidi"/>
      <w:i/>
      <w:iCs/>
      <w:sz w:val="24"/>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dellibro">
    <w:name w:val="Book Title"/>
    <w:basedOn w:val="Fuentedeprrafopredeter"/>
    <w:uiPriority w:val="33"/>
    <w:semiHidden/>
    <w:unhideWhenUsed/>
    <w:qFormat/>
    <w:rPr>
      <w:b w:val="0"/>
      <w:bCs/>
      <w:i w:val="0"/>
      <w:iCs/>
      <w:color w:val="3A3A3A" w:themeColor="text2"/>
      <w:spacing w:val="5"/>
      <w:u w:val="single"/>
    </w:rPr>
  </w:style>
  <w:style w:type="character" w:styleId="Referenciaintensa">
    <w:name w:val="Intense Reference"/>
    <w:basedOn w:val="Fuentedeprrafopredeter"/>
    <w:uiPriority w:val="32"/>
    <w:semiHidden/>
    <w:unhideWhenUsed/>
    <w:qFormat/>
    <w:rPr>
      <w:b/>
      <w:bCs/>
      <w:i/>
      <w:caps/>
      <w:smallCaps w:val="0"/>
      <w:color w:val="3A3A3A" w:themeColor="text2"/>
      <w:spacing w:val="5"/>
    </w:rPr>
  </w:style>
  <w:style w:type="character" w:customStyle="1" w:styleId="Ttulo1Car">
    <w:name w:val="Título 1 Car"/>
    <w:basedOn w:val="Fuentedeprrafopredeter"/>
    <w:link w:val="Ttulo1"/>
    <w:uiPriority w:val="9"/>
    <w:rPr>
      <w:rFonts w:asciiTheme="majorHAnsi" w:eastAsiaTheme="majorEastAsia" w:hAnsiTheme="majorHAnsi" w:cstheme="majorBidi"/>
      <w:b/>
      <w:caps/>
      <w:sz w:val="50"/>
      <w:szCs w:val="32"/>
    </w:rPr>
  </w:style>
  <w:style w:type="character" w:customStyle="1" w:styleId="Ttulo2Car">
    <w:name w:val="Título 2 Car"/>
    <w:basedOn w:val="Fuentedeprrafopredeter"/>
    <w:link w:val="Ttulo2"/>
    <w:uiPriority w:val="9"/>
    <w:rPr>
      <w:rFonts w:asciiTheme="majorHAnsi" w:eastAsiaTheme="majorEastAsia" w:hAnsiTheme="majorHAnsi" w:cstheme="majorBidi"/>
      <w:b/>
    </w:rPr>
  </w:style>
  <w:style w:type="paragraph" w:styleId="Puesto">
    <w:name w:val="Title"/>
    <w:basedOn w:val="Normal"/>
    <w:link w:val="PuestoCar"/>
    <w:uiPriority w:val="1"/>
    <w:qFormat/>
    <w:pPr>
      <w:spacing w:after="0" w:line="240" w:lineRule="auto"/>
      <w:contextualSpacing/>
    </w:pPr>
    <w:rPr>
      <w:rFonts w:asciiTheme="majorHAnsi" w:eastAsiaTheme="majorEastAsia" w:hAnsiTheme="majorHAnsi" w:cstheme="majorBidi"/>
      <w:b/>
      <w:caps/>
      <w:kern w:val="28"/>
      <w:sz w:val="94"/>
      <w:szCs w:val="56"/>
    </w:rPr>
  </w:style>
  <w:style w:type="character" w:customStyle="1" w:styleId="PuestoCar">
    <w:name w:val="Puesto Car"/>
    <w:basedOn w:val="Fuentedeprrafopredeter"/>
    <w:link w:val="Puesto"/>
    <w:uiPriority w:val="1"/>
    <w:rPr>
      <w:rFonts w:asciiTheme="majorHAnsi" w:eastAsiaTheme="majorEastAsia" w:hAnsiTheme="majorHAnsi" w:cstheme="majorBidi"/>
      <w:b/>
      <w:caps/>
      <w:kern w:val="28"/>
      <w:sz w:val="94"/>
      <w:szCs w:val="56"/>
    </w:rPr>
  </w:style>
  <w:style w:type="paragraph" w:styleId="Subttulo">
    <w:name w:val="Subtitle"/>
    <w:basedOn w:val="Normal"/>
    <w:link w:val="SubttuloCar"/>
    <w:uiPriority w:val="2"/>
    <w:qFormat/>
    <w:pPr>
      <w:numPr>
        <w:ilvl w:val="1"/>
      </w:numPr>
      <w:spacing w:after="0" w:line="240" w:lineRule="auto"/>
      <w:contextualSpacing/>
    </w:pPr>
    <w:rPr>
      <w:rFonts w:eastAsiaTheme="minorEastAsia"/>
      <w:i/>
      <w:sz w:val="48"/>
    </w:rPr>
  </w:style>
  <w:style w:type="character" w:customStyle="1" w:styleId="SubttuloCar">
    <w:name w:val="Subtítulo Car"/>
    <w:basedOn w:val="Fuentedeprrafopredeter"/>
    <w:link w:val="Subttulo"/>
    <w:uiPriority w:val="2"/>
    <w:rPr>
      <w:rFonts w:eastAsiaTheme="minorEastAsia"/>
      <w:i/>
      <w:sz w:val="48"/>
    </w:rPr>
  </w:style>
  <w:style w:type="paragraph" w:styleId="Fecha">
    <w:name w:val="Date"/>
    <w:basedOn w:val="Normal"/>
    <w:next w:val="Ttulo1"/>
    <w:link w:val="FechaCar"/>
    <w:uiPriority w:val="3"/>
    <w:qFormat/>
    <w:pPr>
      <w:spacing w:before="480" w:after="60" w:line="240" w:lineRule="auto"/>
    </w:pPr>
    <w:rPr>
      <w:sz w:val="32"/>
    </w:rPr>
  </w:style>
  <w:style w:type="character" w:customStyle="1" w:styleId="FechaCar">
    <w:name w:val="Fecha Car"/>
    <w:basedOn w:val="Fuentedeprrafopredeter"/>
    <w:link w:val="Fecha"/>
    <w:uiPriority w:val="3"/>
    <w:rPr>
      <w:sz w:val="32"/>
    </w:rPr>
  </w:style>
  <w:style w:type="paragraph" w:styleId="Piedepgina">
    <w:name w:val="footer"/>
    <w:basedOn w:val="Normal"/>
    <w:link w:val="PiedepginaCar"/>
    <w:uiPriority w:val="99"/>
    <w:unhideWhenUsed/>
    <w:qFormat/>
    <w:pPr>
      <w:spacing w:after="0" w:line="240" w:lineRule="auto"/>
    </w:pPr>
    <w:rPr>
      <w:b/>
      <w:sz w:val="36"/>
    </w:rPr>
  </w:style>
  <w:style w:type="character" w:customStyle="1" w:styleId="PiedepginaCar">
    <w:name w:val="Pie de página Car"/>
    <w:basedOn w:val="Fuentedeprrafopredeter"/>
    <w:link w:val="Piedepgina"/>
    <w:uiPriority w:val="99"/>
    <w:rPr>
      <w:b/>
      <w:sz w:val="36"/>
    </w:rPr>
  </w:style>
  <w:style w:type="table" w:styleId="Tablaconcuadrcula">
    <w:name w:val="Table Grid"/>
    <w:basedOn w:val="Tabla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qFormat/>
    <w:pPr>
      <w:spacing w:after="0" w:line="240" w:lineRule="auto"/>
    </w:pPr>
  </w:style>
  <w:style w:type="character" w:customStyle="1" w:styleId="EncabezadoCar">
    <w:name w:val="Encabezado Car"/>
    <w:basedOn w:val="Fuentedeprrafopredeter"/>
    <w:link w:val="Encabezado"/>
    <w:uiPriority w:val="99"/>
  </w:style>
  <w:style w:type="paragraph" w:styleId="Descripcin">
    <w:name w:val="caption"/>
    <w:basedOn w:val="Normal"/>
    <w:next w:val="Normal"/>
    <w:uiPriority w:val="35"/>
    <w:semiHidden/>
    <w:unhideWhenUsed/>
    <w:qFormat/>
    <w:pPr>
      <w:spacing w:after="200" w:line="240" w:lineRule="auto"/>
    </w:pPr>
    <w:rPr>
      <w:i/>
      <w:iCs/>
      <w:sz w:val="22"/>
      <w:szCs w:val="18"/>
    </w:rPr>
  </w:style>
  <w:style w:type="character" w:styleId="nfasis">
    <w:name w:val="Emphasis"/>
    <w:basedOn w:val="Fuentedeprrafopredeter"/>
    <w:uiPriority w:val="20"/>
    <w:semiHidden/>
    <w:unhideWhenUsed/>
    <w:qFormat/>
    <w:rPr>
      <w:i/>
      <w:iCs/>
      <w:caps/>
      <w:smallCaps w:val="0"/>
      <w:color w:val="3A3A3A" w:themeColor="text2"/>
    </w:rPr>
  </w:style>
  <w:style w:type="character" w:styleId="nfasisintenso">
    <w:name w:val="Intense Emphasis"/>
    <w:basedOn w:val="Fuentedeprrafopredeter"/>
    <w:uiPriority w:val="21"/>
    <w:semiHidden/>
    <w:unhideWhenUsed/>
    <w:qFormat/>
    <w:rPr>
      <w:b/>
      <w:iCs/>
      <w:caps/>
      <w:smallCaps w:val="0"/>
      <w:color w:val="3A3A3A" w:themeColor="text2"/>
    </w:rPr>
  </w:style>
  <w:style w:type="paragraph" w:styleId="Citaintensa">
    <w:name w:val="Intense Quote"/>
    <w:basedOn w:val="Normal"/>
    <w:next w:val="Normal"/>
    <w:link w:val="CitaintensaCar"/>
    <w:uiPriority w:val="30"/>
    <w:semiHidden/>
    <w:unhideWhenUsed/>
    <w:qFormat/>
    <w:pPr>
      <w:pBdr>
        <w:top w:val="single" w:sz="4" w:space="10" w:color="562241" w:themeColor="accent1"/>
        <w:bottom w:val="single" w:sz="4" w:space="10" w:color="562241" w:themeColor="accent1"/>
      </w:pBdr>
      <w:spacing w:before="360" w:after="360"/>
      <w:ind w:left="864" w:right="864"/>
      <w:jc w:val="center"/>
    </w:pPr>
    <w:rPr>
      <w:b/>
      <w:i/>
      <w:iCs/>
      <w:sz w:val="36"/>
    </w:rPr>
  </w:style>
  <w:style w:type="character" w:customStyle="1" w:styleId="CitaintensaCar">
    <w:name w:val="Cita intensa Car"/>
    <w:basedOn w:val="Fuentedeprrafopredeter"/>
    <w:link w:val="Citaintensa"/>
    <w:uiPriority w:val="30"/>
    <w:semiHidden/>
    <w:rPr>
      <w:b/>
      <w:i/>
      <w:iCs/>
      <w:sz w:val="36"/>
    </w:rPr>
  </w:style>
  <w:style w:type="character" w:styleId="Textodelmarcadordeposicin">
    <w:name w:val="Placeholder Text"/>
    <w:basedOn w:val="Fuentedeprrafopredeter"/>
    <w:uiPriority w:val="99"/>
    <w:semiHidden/>
    <w:rPr>
      <w:color w:val="808080"/>
    </w:rPr>
  </w:style>
  <w:style w:type="paragraph" w:styleId="Cita">
    <w:name w:val="Quote"/>
    <w:basedOn w:val="Normal"/>
    <w:next w:val="Normal"/>
    <w:link w:val="CitaCar"/>
    <w:uiPriority w:val="29"/>
    <w:semiHidden/>
    <w:unhideWhenUsed/>
    <w:qFormat/>
    <w:pPr>
      <w:spacing w:before="200"/>
      <w:ind w:left="864" w:right="864"/>
      <w:jc w:val="center"/>
    </w:pPr>
    <w:rPr>
      <w:iCs/>
      <w:sz w:val="36"/>
    </w:rPr>
  </w:style>
  <w:style w:type="character" w:customStyle="1" w:styleId="CitaCar">
    <w:name w:val="Cita Car"/>
    <w:basedOn w:val="Fuentedeprrafopredeter"/>
    <w:link w:val="Cita"/>
    <w:uiPriority w:val="29"/>
    <w:semiHidden/>
    <w:rPr>
      <w:iCs/>
      <w:sz w:val="36"/>
    </w:rPr>
  </w:style>
  <w:style w:type="character" w:styleId="Textoennegrita">
    <w:name w:val="Strong"/>
    <w:basedOn w:val="Fuentedeprrafopredeter"/>
    <w:uiPriority w:val="22"/>
    <w:semiHidden/>
    <w:unhideWhenUsed/>
    <w:qFormat/>
    <w:rPr>
      <w:b/>
      <w:bCs/>
      <w:color w:val="3A3A3A" w:themeColor="text2"/>
    </w:rPr>
  </w:style>
  <w:style w:type="character" w:styleId="nfasissutil">
    <w:name w:val="Subtle Emphasis"/>
    <w:basedOn w:val="Fuentedeprrafopredeter"/>
    <w:uiPriority w:val="19"/>
    <w:semiHidden/>
    <w:unhideWhenUsed/>
    <w:qFormat/>
    <w:rPr>
      <w:i/>
      <w:iCs/>
      <w:color w:val="3A3A3A" w:themeColor="text2"/>
    </w:rPr>
  </w:style>
  <w:style w:type="character" w:styleId="Referenciasutil">
    <w:name w:val="Subtle Reference"/>
    <w:basedOn w:val="Fuentedeprrafopredeter"/>
    <w:uiPriority w:val="31"/>
    <w:semiHidden/>
    <w:unhideWhenUsed/>
    <w:qFormat/>
    <w:rPr>
      <w:i/>
      <w:caps/>
      <w:smallCaps w:val="0"/>
      <w:color w:val="3A3A3A" w:themeColor="text2"/>
    </w:rPr>
  </w:style>
  <w:style w:type="paragraph" w:styleId="TtulodeTDC">
    <w:name w:val="TOC Heading"/>
    <w:basedOn w:val="Ttulo1"/>
    <w:next w:val="Normal"/>
    <w:uiPriority w:val="39"/>
    <w:semiHidden/>
    <w:unhideWhenUsed/>
    <w:qFormat/>
    <w:pPr>
      <w:outlineLvl w:val="9"/>
    </w:pPr>
  </w:style>
  <w:style w:type="character" w:customStyle="1" w:styleId="Ttulo3Car">
    <w:name w:val="Título 3 Car"/>
    <w:basedOn w:val="Fuentedeprrafopredeter"/>
    <w:link w:val="Ttulo3"/>
    <w:uiPriority w:val="9"/>
    <w:semiHidden/>
    <w:rPr>
      <w:rFonts w:asciiTheme="majorHAnsi" w:eastAsiaTheme="majorEastAsia" w:hAnsiTheme="majorHAnsi" w:cstheme="majorBidi"/>
      <w:b/>
      <w:i/>
      <w:szCs w:val="24"/>
    </w:rPr>
  </w:style>
  <w:style w:type="character" w:customStyle="1" w:styleId="Ttulo4Car">
    <w:name w:val="Título 4 Car"/>
    <w:basedOn w:val="Fuentedeprrafopredeter"/>
    <w:link w:val="Ttulo4"/>
    <w:uiPriority w:val="9"/>
    <w:semiHidden/>
    <w:rPr>
      <w:rFonts w:asciiTheme="majorHAnsi" w:eastAsiaTheme="majorEastAsia" w:hAnsiTheme="majorHAnsi" w:cstheme="majorBidi"/>
      <w:iCs/>
    </w:rPr>
  </w:style>
  <w:style w:type="character" w:customStyle="1" w:styleId="Ttulo5Car">
    <w:name w:val="Título 5 Car"/>
    <w:basedOn w:val="Fuentedeprrafopredeter"/>
    <w:link w:val="Ttulo5"/>
    <w:uiPriority w:val="9"/>
    <w:semiHidden/>
    <w:rPr>
      <w:rFonts w:asciiTheme="majorHAnsi" w:eastAsiaTheme="majorEastAsia" w:hAnsiTheme="majorHAnsi" w:cstheme="majorBidi"/>
      <w:i/>
    </w:rPr>
  </w:style>
  <w:style w:type="character" w:customStyle="1" w:styleId="Ttulo6Car">
    <w:name w:val="Título 6 Car"/>
    <w:basedOn w:val="Fuentedeprrafopredeter"/>
    <w:link w:val="Ttulo6"/>
    <w:uiPriority w:val="9"/>
    <w:semiHidden/>
    <w:rPr>
      <w:rFonts w:asciiTheme="majorHAnsi" w:eastAsiaTheme="majorEastAsia" w:hAnsiTheme="majorHAnsi" w:cstheme="majorBidi"/>
      <w:b/>
      <w:sz w:val="24"/>
    </w:rPr>
  </w:style>
  <w:style w:type="character" w:customStyle="1" w:styleId="Ttulo7Car">
    <w:name w:val="Título 7 Car"/>
    <w:basedOn w:val="Fuentedeprrafopredeter"/>
    <w:link w:val="Ttulo7"/>
    <w:uiPriority w:val="9"/>
    <w:semiHidden/>
    <w:rPr>
      <w:rFonts w:asciiTheme="majorHAnsi" w:eastAsiaTheme="majorEastAsia" w:hAnsiTheme="majorHAnsi" w:cstheme="majorBidi"/>
      <w:b/>
      <w:i/>
      <w:iCs/>
      <w:sz w:val="24"/>
    </w:rPr>
  </w:style>
  <w:style w:type="character" w:customStyle="1" w:styleId="Ttulo8Car">
    <w:name w:val="Título 8 Car"/>
    <w:basedOn w:val="Fuentedeprrafopredeter"/>
    <w:link w:val="Ttulo8"/>
    <w:uiPriority w:val="9"/>
    <w:semiHidden/>
    <w:rPr>
      <w:rFonts w:asciiTheme="majorHAnsi" w:eastAsiaTheme="majorEastAsia" w:hAnsiTheme="majorHAnsi" w:cstheme="majorBidi"/>
      <w:sz w:val="24"/>
      <w:szCs w:val="21"/>
    </w:rPr>
  </w:style>
  <w:style w:type="character" w:customStyle="1" w:styleId="Ttulo9Car">
    <w:name w:val="Título 9 Car"/>
    <w:basedOn w:val="Fuentedeprrafopredeter"/>
    <w:link w:val="Ttulo9"/>
    <w:uiPriority w:val="9"/>
    <w:semiHidden/>
    <w:rPr>
      <w:rFonts w:asciiTheme="majorHAnsi" w:eastAsiaTheme="majorEastAsia" w:hAnsiTheme="majorHAnsi" w:cstheme="majorBidi"/>
      <w:i/>
      <w:iCs/>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glossaryDocument" Target="glossary/document.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mcasado/Library/Containers/com.microsoft.Word/Data/Library/Caches/TM10002077/Cata&#769;log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ngsana New">
    <w:panose1 w:val="02020603050405020304"/>
    <w:charset w:val="00"/>
    <w:family w:val="auto"/>
    <w:pitch w:val="variable"/>
    <w:sig w:usb0="81000003" w:usb1="00000000" w:usb2="00000000" w:usb3="00000000" w:csb0="0001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C9A"/>
    <w:rsid w:val="00FC6C9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_tradnl"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D65108168F5E4EA5E91FEE15020835">
    <w:name w:val="11D65108168F5E4EA5E91FEE15020835"/>
  </w:style>
  <w:style w:type="paragraph" w:customStyle="1" w:styleId="E3674B6398C3D34AAF6C69F30E1A0557">
    <w:name w:val="E3674B6398C3D34AAF6C69F30E1A0557"/>
  </w:style>
  <w:style w:type="paragraph" w:customStyle="1" w:styleId="8E864C4D7946AD4A9758012343C2710E">
    <w:name w:val="8E864C4D7946AD4A9758012343C2710E"/>
  </w:style>
  <w:style w:type="paragraph" w:customStyle="1" w:styleId="86FAA8FFC2FC1F4483584CB9F52355C4">
    <w:name w:val="86FAA8FFC2FC1F4483584CB9F52355C4"/>
  </w:style>
  <w:style w:type="paragraph" w:customStyle="1" w:styleId="C2B32E82A8EF7F4584460BF929C88009">
    <w:name w:val="C2B32E82A8EF7F4584460BF929C88009"/>
  </w:style>
  <w:style w:type="paragraph" w:customStyle="1" w:styleId="2E1249CF2449814993A43D07F1D85241">
    <w:name w:val="2E1249CF2449814993A43D07F1D85241"/>
  </w:style>
  <w:style w:type="paragraph" w:customStyle="1" w:styleId="8ED90F322BFA914EAF796E2372757F87">
    <w:name w:val="8ED90F322BFA914EAF796E2372757F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Office Theme">
  <a:themeElements>
    <a:clrScheme name="TF100002026">
      <a:dk1>
        <a:sysClr val="windowText" lastClr="000000"/>
      </a:dk1>
      <a:lt1>
        <a:sysClr val="window" lastClr="FFFFFF"/>
      </a:lt1>
      <a:dk2>
        <a:srgbClr val="3A3A3A"/>
      </a:dk2>
      <a:lt2>
        <a:srgbClr val="F4F4F3"/>
      </a:lt2>
      <a:accent1>
        <a:srgbClr val="562241"/>
      </a:accent1>
      <a:accent2>
        <a:srgbClr val="CCC44F"/>
      </a:accent2>
      <a:accent3>
        <a:srgbClr val="568F59"/>
      </a:accent3>
      <a:accent4>
        <a:srgbClr val="806B50"/>
      </a:accent4>
      <a:accent5>
        <a:srgbClr val="408296"/>
      </a:accent5>
      <a:accent6>
        <a:srgbClr val="A34240"/>
      </a:accent6>
      <a:hlink>
        <a:srgbClr val="36A3B8"/>
      </a:hlink>
      <a:folHlink>
        <a:srgbClr val="8052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Catálogo.dotx</Template>
  <TotalTime>14</TotalTime>
  <Pages>2</Pages>
  <Words>470</Words>
  <Characters>2585</Characters>
  <Application>Microsoft Macintosh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Casado</dc:creator>
  <cp:keywords/>
  <dc:description/>
  <cp:lastModifiedBy>Martin Casado</cp:lastModifiedBy>
  <cp:revision>1</cp:revision>
  <dcterms:created xsi:type="dcterms:W3CDTF">2017-01-10T16:02:00Z</dcterms:created>
  <dcterms:modified xsi:type="dcterms:W3CDTF">2017-01-10T16:20:00Z</dcterms:modified>
</cp:coreProperties>
</file>